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2D8E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Требования к организации и проведению муниципального этапа всероссийской олимпиады школьников по химии в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году утверждены на заседании региональной предметно-методической комиссии по химии </w:t>
      </w:r>
    </w:p>
    <w:p w14:paraId="276D4A82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(Протокол №___ от_________202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)</w:t>
      </w:r>
    </w:p>
    <w:p w14:paraId="12D8D429">
      <w:pPr>
        <w:ind w:firstLine="709"/>
        <w:jc w:val="right"/>
        <w:rPr>
          <w:sz w:val="28"/>
          <w:szCs w:val="28"/>
        </w:rPr>
      </w:pPr>
    </w:p>
    <w:p w14:paraId="664261F6">
      <w:pPr>
        <w:ind w:firstLine="709"/>
        <w:rPr>
          <w:sz w:val="28"/>
          <w:szCs w:val="28"/>
        </w:rPr>
      </w:pPr>
    </w:p>
    <w:p w14:paraId="28D2DF50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проведению муниципального этапа </w:t>
      </w:r>
    </w:p>
    <w:p w14:paraId="79F54A75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всероссийской олимпиады школьников по химии</w:t>
      </w:r>
    </w:p>
    <w:p w14:paraId="031CDE78">
      <w:pPr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 202</w:t>
      </w:r>
      <w:r>
        <w:rPr>
          <w:rFonts w:hint="default"/>
          <w:b/>
          <w:bCs/>
          <w:sz w:val="28"/>
          <w:szCs w:val="28"/>
          <w:lang w:val="ru-RU"/>
        </w:rPr>
        <w:t>5</w:t>
      </w:r>
      <w:r>
        <w:rPr>
          <w:b/>
          <w:bCs/>
          <w:sz w:val="28"/>
          <w:szCs w:val="28"/>
        </w:rPr>
        <w:t>/202</w:t>
      </w:r>
      <w:r>
        <w:rPr>
          <w:rFonts w:hint="default"/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</w:rPr>
        <w:t xml:space="preserve"> учебном году</w:t>
      </w:r>
    </w:p>
    <w:p w14:paraId="45CF00D3">
      <w:pPr>
        <w:pStyle w:val="11"/>
        <w:ind w:firstLine="709"/>
        <w:rPr>
          <w:sz w:val="20"/>
        </w:rPr>
      </w:pPr>
    </w:p>
    <w:p w14:paraId="06FC534B">
      <w:pPr>
        <w:pStyle w:val="11"/>
        <w:ind w:firstLine="709"/>
        <w:rPr>
          <w:sz w:val="20"/>
        </w:rPr>
      </w:pPr>
    </w:p>
    <w:p w14:paraId="7B81CA7B">
      <w:pPr>
        <w:pStyle w:val="11"/>
        <w:ind w:firstLine="709"/>
        <w:jc w:val="both"/>
        <w:rPr>
          <w:sz w:val="28"/>
          <w:szCs w:val="28"/>
        </w:rPr>
      </w:pPr>
      <w:bookmarkStart w:id="0" w:name="_bookmark336"/>
      <w:bookmarkEnd w:id="0"/>
      <w:r>
        <w:rPr>
          <w:sz w:val="28"/>
          <w:szCs w:val="28"/>
        </w:rPr>
        <w:t>Настоящие</w:t>
      </w:r>
      <w:r>
        <w:rPr>
          <w:spacing w:val="1"/>
          <w:sz w:val="28"/>
          <w:szCs w:val="28"/>
        </w:rPr>
        <w:t xml:space="preserve"> требования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всероссийской олимпиады школьников (далее – олимпиада)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 химии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школьников»,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предназначены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предметно-методическими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организаторами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олимпиады.</w:t>
      </w:r>
    </w:p>
    <w:p w14:paraId="1F845A6E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Олимпиада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химии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творческих способностей и интереса к научной (научно-исследовательской) 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пропаганды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научных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знаний,</w:t>
      </w:r>
      <w:r>
        <w:t xml:space="preserve"> </w:t>
      </w:r>
      <w:r>
        <w:rPr>
          <w:sz w:val="28"/>
          <w:szCs w:val="28"/>
        </w:rPr>
        <w:t>отбора лиц, проявивших выдающиеся способности, в составы сборных команд Российской Федерации для участия в международных олимпиадах по общеобразовательным предметам.</w:t>
      </w:r>
    </w:p>
    <w:p w14:paraId="40F1E598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окончания</w:t>
      </w:r>
      <w:r>
        <w:rPr>
          <w:spacing w:val="1"/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этапа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позднее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декабря.</w:t>
      </w:r>
    </w:p>
    <w:p w14:paraId="02C6A748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этапа в ноябре, чтобы с декабря можно было начать подготовку участников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региональному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этапу.</w:t>
      </w:r>
    </w:p>
    <w:p w14:paraId="25B87B9E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очная.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допускается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информационно-коммуникационных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технологий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апелляции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условии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соблюдения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требований законодательства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защиты персональных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данных.</w:t>
      </w:r>
    </w:p>
    <w:p w14:paraId="3C1F0BFE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о проведении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олимпиады с использованием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информационно-коммуникационных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технологий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принимается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организатором муниципального этапа олимпиады по согласованию с органом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исполнительной власти субъекта Российской Федерации, осуществляющим государственное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управление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сфере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образования.</w:t>
      </w:r>
    </w:p>
    <w:p w14:paraId="6F5A3B2C">
      <w:pPr>
        <w:pStyle w:val="11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Муниципальный этап </w:t>
      </w:r>
      <w:r>
        <w:rPr>
          <w:sz w:val="28"/>
          <w:szCs w:val="28"/>
        </w:rPr>
        <w:t>проводится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заданиям,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разработанным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60"/>
          <w:sz w:val="28"/>
          <w:szCs w:val="28"/>
        </w:rPr>
        <w:t xml:space="preserve"> 7</w:t>
      </w:r>
      <w:r>
        <w:rPr>
          <w:sz w:val="28"/>
          <w:szCs w:val="28"/>
        </w:rPr>
        <w:t>–11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классов. Участник данного этапа олимпиады выполняет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олимпиадные задания, разработанные для класса, программу которого он осваивает, или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старших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классов.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прохождения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выполнивших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разработанные для более старших классов по отношению к тем, программы которых они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осваивают, на следующий этап олимпиады, указанные участники и на следующих этапах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выполняют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выбрали 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предыдущем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олимпиады, или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старших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классов.</w:t>
      </w:r>
    </w:p>
    <w:p w14:paraId="3D849DC2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включают:</w:t>
      </w:r>
    </w:p>
    <w:p w14:paraId="596FE210">
      <w:pPr>
        <w:pStyle w:val="21"/>
        <w:numPr>
          <w:ilvl w:val="0"/>
          <w:numId w:val="1"/>
        </w:numPr>
        <w:tabs>
          <w:tab w:val="left" w:pos="132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порядок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общие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рекомендации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 разработке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проведению;</w:t>
      </w:r>
    </w:p>
    <w:p w14:paraId="565F9D6D">
      <w:pPr>
        <w:pStyle w:val="21"/>
        <w:numPr>
          <w:ilvl w:val="0"/>
          <w:numId w:val="1"/>
        </w:numPr>
        <w:tabs>
          <w:tab w:val="left" w:pos="132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методические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подходы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 комплектов олимпиадных заданий для муниципального этапа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олимпиады;</w:t>
      </w:r>
    </w:p>
    <w:p w14:paraId="37689C8A">
      <w:pPr>
        <w:pStyle w:val="21"/>
        <w:numPr>
          <w:ilvl w:val="0"/>
          <w:numId w:val="1"/>
        </w:numPr>
        <w:tabs>
          <w:tab w:val="left" w:pos="132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необходимое материально-техническое обеспечение для выполнения олимпиадных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заданий;</w:t>
      </w:r>
    </w:p>
    <w:p w14:paraId="4497CCBC">
      <w:pPr>
        <w:pStyle w:val="21"/>
        <w:numPr>
          <w:ilvl w:val="0"/>
          <w:numId w:val="1"/>
        </w:numPr>
        <w:tabs>
          <w:tab w:val="left" w:pos="132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перечень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справочных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электронно-вычислительной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техники,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разрешенных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 использованию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время проведения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олимпиады;</w:t>
      </w:r>
    </w:p>
    <w:p w14:paraId="197ECF04">
      <w:pPr>
        <w:pStyle w:val="21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критерии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методику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оценивания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выполненных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заданий;</w:t>
      </w:r>
    </w:p>
    <w:p w14:paraId="1D15B3F1">
      <w:pPr>
        <w:pStyle w:val="21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перечень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рекомендуемых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источников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школьников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олимпиаде.</w:t>
      </w:r>
    </w:p>
    <w:p w14:paraId="5985FE01">
      <w:pPr>
        <w:pStyle w:val="11"/>
        <w:ind w:firstLine="709"/>
        <w:jc w:val="both"/>
        <w:rPr>
          <w:sz w:val="28"/>
          <w:szCs w:val="28"/>
        </w:rPr>
      </w:pPr>
    </w:p>
    <w:p w14:paraId="67163718">
      <w:pPr>
        <w:pStyle w:val="4"/>
        <w:numPr>
          <w:ilvl w:val="1"/>
          <w:numId w:val="2"/>
        </w:numPr>
        <w:tabs>
          <w:tab w:val="left" w:pos="1424"/>
        </w:tabs>
        <w:ind w:left="0" w:firstLine="709"/>
        <w:jc w:val="both"/>
        <w:rPr>
          <w:sz w:val="28"/>
          <w:szCs w:val="28"/>
        </w:rPr>
      </w:pPr>
      <w:bookmarkStart w:id="1" w:name="_bookmark338"/>
      <w:bookmarkEnd w:id="1"/>
      <w:r>
        <w:rPr>
          <w:sz w:val="28"/>
          <w:szCs w:val="28"/>
        </w:rPr>
        <w:t>Порядок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этапа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</w:p>
    <w:p w14:paraId="6209809C">
      <w:pPr>
        <w:pStyle w:val="21"/>
        <w:numPr>
          <w:ilvl w:val="2"/>
          <w:numId w:val="2"/>
        </w:numPr>
        <w:tabs>
          <w:tab w:val="left" w:pos="1527"/>
          <w:tab w:val="left" w:pos="3629"/>
          <w:tab w:val="left" w:pos="4332"/>
          <w:tab w:val="left" w:pos="5809"/>
          <w:tab w:val="left" w:pos="6814"/>
          <w:tab w:val="left" w:pos="7252"/>
          <w:tab w:val="left" w:pos="8176"/>
          <w:tab w:val="left" w:pos="8768"/>
          <w:tab w:val="left" w:pos="9356"/>
        </w:tabs>
        <w:ind w:left="0"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Муниципальный этап олимпиады </w:t>
      </w:r>
      <w:r>
        <w:rPr>
          <w:sz w:val="28"/>
          <w:szCs w:val="28"/>
        </w:rPr>
        <w:t xml:space="preserve">состоит из одного или двух </w:t>
      </w:r>
      <w:r>
        <w:rPr>
          <w:spacing w:val="-1"/>
          <w:sz w:val="28"/>
          <w:szCs w:val="28"/>
        </w:rPr>
        <w:t xml:space="preserve">туров, </w:t>
      </w:r>
      <w:r>
        <w:rPr>
          <w:sz w:val="28"/>
          <w:szCs w:val="28"/>
        </w:rPr>
        <w:t>индивидуальных состязаний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(теоретического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практического).</w:t>
      </w:r>
    </w:p>
    <w:p w14:paraId="2B8F2D24">
      <w:pPr>
        <w:pStyle w:val="5"/>
        <w:numPr>
          <w:ilvl w:val="3"/>
          <w:numId w:val="2"/>
        </w:numPr>
        <w:tabs>
          <w:tab w:val="left" w:pos="170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тур.</w:t>
      </w:r>
    </w:p>
    <w:p w14:paraId="4A854C26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Длительность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теоретического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тура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составляет:</w:t>
      </w:r>
    </w:p>
    <w:p w14:paraId="0CBF1D57">
      <w:pPr>
        <w:pStyle w:val="21"/>
        <w:numPr>
          <w:ilvl w:val="0"/>
          <w:numId w:val="3"/>
        </w:numPr>
        <w:tabs>
          <w:tab w:val="left" w:pos="128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класс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академических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часа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(90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минут);</w:t>
      </w:r>
    </w:p>
    <w:p w14:paraId="50F5310C">
      <w:pPr>
        <w:pStyle w:val="21"/>
        <w:numPr>
          <w:ilvl w:val="0"/>
          <w:numId w:val="3"/>
        </w:numPr>
        <w:tabs>
          <w:tab w:val="left" w:pos="128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класс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академических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часа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(90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минут);</w:t>
      </w:r>
    </w:p>
    <w:p w14:paraId="6B001E50">
      <w:pPr>
        <w:pStyle w:val="21"/>
        <w:numPr>
          <w:ilvl w:val="0"/>
          <w:numId w:val="3"/>
        </w:numPr>
        <w:tabs>
          <w:tab w:val="left" w:pos="128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класс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академических часа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(135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минут);</w:t>
      </w:r>
    </w:p>
    <w:p w14:paraId="56F0EC45">
      <w:pPr>
        <w:pStyle w:val="21"/>
        <w:numPr>
          <w:ilvl w:val="0"/>
          <w:numId w:val="3"/>
        </w:numPr>
        <w:tabs>
          <w:tab w:val="left" w:pos="140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класс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академических часа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(135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минут);</w:t>
      </w:r>
    </w:p>
    <w:p w14:paraId="08120066">
      <w:pPr>
        <w:pStyle w:val="21"/>
        <w:numPr>
          <w:ilvl w:val="0"/>
          <w:numId w:val="3"/>
        </w:numPr>
        <w:tabs>
          <w:tab w:val="left" w:pos="140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класс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академических часа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(135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минут).</w:t>
      </w:r>
    </w:p>
    <w:p w14:paraId="677572D0">
      <w:pPr>
        <w:pStyle w:val="21"/>
        <w:numPr>
          <w:ilvl w:val="3"/>
          <w:numId w:val="2"/>
        </w:numPr>
        <w:tabs>
          <w:tab w:val="left" w:pos="170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Участники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делятся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возрастные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7–8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классы,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9,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классы.</w:t>
      </w:r>
    </w:p>
    <w:p w14:paraId="370C5701">
      <w:pPr>
        <w:pStyle w:val="21"/>
        <w:numPr>
          <w:ilvl w:val="3"/>
          <w:numId w:val="2"/>
        </w:numPr>
        <w:tabs>
          <w:tab w:val="left" w:pos="170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теоретического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тура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аудитории,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каждому участнику олимпиады должно быть предоставлено отдельное рабочее место. Все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рабочие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действующим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момент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санитарно-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эпидемиологическим правилам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нормам</w:t>
      </w:r>
    </w:p>
    <w:p w14:paraId="375E244D">
      <w:pPr>
        <w:pStyle w:val="21"/>
        <w:numPr>
          <w:ilvl w:val="3"/>
          <w:numId w:val="2"/>
        </w:numPr>
        <w:tabs>
          <w:tab w:val="left" w:pos="170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Расчет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числа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аудиторий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определяется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числом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посадочных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мест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 аудиториях.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теоретического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тура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предшествует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краткий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инструктаж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 правилах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участия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олимпиаде.</w:t>
      </w:r>
    </w:p>
    <w:p w14:paraId="01240B2D">
      <w:pPr>
        <w:pStyle w:val="5"/>
        <w:numPr>
          <w:ilvl w:val="3"/>
          <w:numId w:val="2"/>
        </w:numPr>
        <w:tabs>
          <w:tab w:val="left" w:pos="1707"/>
        </w:tabs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sz w:val="28"/>
          <w:szCs w:val="28"/>
        </w:rPr>
        <w:t>Практический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тур</w:t>
      </w:r>
      <w:r>
        <w:rPr>
          <w:b w:val="0"/>
          <w:i w:val="0"/>
          <w:sz w:val="28"/>
          <w:szCs w:val="28"/>
        </w:rPr>
        <w:t>.</w:t>
      </w:r>
    </w:p>
    <w:p w14:paraId="713EA077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Длительность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практического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тура –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3 академических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часов.</w:t>
      </w:r>
    </w:p>
    <w:p w14:paraId="24E20067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Практический тур может включать задания качественного, полуколичественного 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количественного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предлагается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синтез,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стадия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выделения вещества и его анализа (доказательство состава, анализ на возможные примеси).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Вместо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синтеза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предложить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очистку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вещества,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методом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перекристаллизации,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качественный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очищенного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вещества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обязателен.</w:t>
      </w:r>
    </w:p>
    <w:p w14:paraId="5E1D1025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>
        <w:rPr>
          <w:spacing w:val="100"/>
          <w:sz w:val="28"/>
          <w:szCs w:val="28"/>
        </w:rPr>
        <w:t xml:space="preserve"> </w:t>
      </w:r>
      <w:r>
        <w:rPr>
          <w:sz w:val="28"/>
          <w:szCs w:val="28"/>
        </w:rPr>
        <w:t>практического</w:t>
      </w:r>
      <w:r>
        <w:rPr>
          <w:spacing w:val="100"/>
          <w:sz w:val="28"/>
          <w:szCs w:val="28"/>
        </w:rPr>
        <w:t xml:space="preserve"> </w:t>
      </w:r>
      <w:r>
        <w:rPr>
          <w:sz w:val="28"/>
          <w:szCs w:val="28"/>
        </w:rPr>
        <w:t>тура</w:t>
      </w:r>
      <w:r>
        <w:rPr>
          <w:spacing w:val="10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04"/>
          <w:sz w:val="28"/>
          <w:szCs w:val="28"/>
        </w:rPr>
        <w:t xml:space="preserve"> </w:t>
      </w:r>
      <w:r>
        <w:rPr>
          <w:sz w:val="28"/>
          <w:szCs w:val="28"/>
        </w:rPr>
        <w:t>муниципальном</w:t>
      </w:r>
      <w:r>
        <w:rPr>
          <w:spacing w:val="100"/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>
        <w:rPr>
          <w:spacing w:val="101"/>
          <w:sz w:val="28"/>
          <w:szCs w:val="28"/>
        </w:rPr>
        <w:t xml:space="preserve"> </w:t>
      </w:r>
      <w:r>
        <w:rPr>
          <w:sz w:val="28"/>
          <w:szCs w:val="28"/>
        </w:rPr>
        <w:t>невозможно,</w:t>
      </w:r>
      <w:r>
        <w:rPr>
          <w:spacing w:val="100"/>
          <w:sz w:val="28"/>
          <w:szCs w:val="28"/>
        </w:rPr>
        <w:t xml:space="preserve"> </w:t>
      </w:r>
      <w:r>
        <w:rPr>
          <w:sz w:val="28"/>
          <w:szCs w:val="28"/>
        </w:rPr>
        <w:t>то в комплект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теоретического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тура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требующую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мысленного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эксперимента.</w:t>
      </w:r>
    </w:p>
    <w:p w14:paraId="4DA5C264">
      <w:pPr>
        <w:pStyle w:val="11"/>
        <w:ind w:firstLine="709"/>
        <w:jc w:val="both"/>
        <w:rPr>
          <w:sz w:val="28"/>
          <w:szCs w:val="28"/>
        </w:rPr>
      </w:pPr>
    </w:p>
    <w:p w14:paraId="11DC3A14">
      <w:pPr>
        <w:pStyle w:val="21"/>
        <w:ind w:left="0" w:firstLine="709"/>
        <w:jc w:val="left"/>
        <w:rPr>
          <w:b/>
          <w:sz w:val="28"/>
          <w:szCs w:val="28"/>
        </w:rPr>
      </w:pPr>
      <w:bookmarkStart w:id="2" w:name="_bookmark339"/>
      <w:bookmarkEnd w:id="2"/>
      <w:r>
        <w:rPr>
          <w:b/>
          <w:color w:val="000000"/>
          <w:sz w:val="28"/>
          <w:szCs w:val="28"/>
          <w:lang w:eastAsia="ru-RU"/>
        </w:rPr>
        <w:t>2. Порядок регистрации участников</w:t>
      </w:r>
    </w:p>
    <w:p w14:paraId="2F35046E">
      <w:pPr>
        <w:pStyle w:val="1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 началом тура все участники должны пройти регистрацию.</w:t>
      </w:r>
    </w:p>
    <w:p w14:paraId="738AB072">
      <w:pPr>
        <w:pStyle w:val="1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участник размещается за выделенным ему рабочим местом в соответствии с планом размещения участников, подготовленным оргкомитетом соответствующего этапа.</w:t>
      </w:r>
    </w:p>
    <w:p w14:paraId="1C04ADEA">
      <w:pPr>
        <w:pStyle w:val="4"/>
        <w:numPr>
          <w:ilvl w:val="1"/>
          <w:numId w:val="4"/>
        </w:numPr>
        <w:tabs>
          <w:tab w:val="left" w:pos="134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справочных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электронно-вычислительной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</w:p>
    <w:p w14:paraId="44533F47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теоретического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туров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допускается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справочных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электронно-вычислительной техники, предоставленных организаторами, предусмотренных в заданиях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критериях оценивания. Запрещается пользоваться принесенными с собой калькуляторами,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справочными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материалами,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средствами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связи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электронно-вычислительной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техникой.</w:t>
      </w:r>
    </w:p>
    <w:p w14:paraId="0C464719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Каждому участнику в начале тура олимпиады организаторы должны предоставить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периодическую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Д.И. Менделеева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таблицу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растворимости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образца.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выполнении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допустимо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инженерного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калькулятора.</w:t>
      </w:r>
    </w:p>
    <w:p w14:paraId="37173DA2">
      <w:pPr>
        <w:pStyle w:val="11"/>
        <w:ind w:firstLine="709"/>
        <w:jc w:val="both"/>
        <w:rPr>
          <w:sz w:val="28"/>
          <w:szCs w:val="28"/>
        </w:rPr>
      </w:pPr>
    </w:p>
    <w:p w14:paraId="153896C1">
      <w:pPr>
        <w:pStyle w:val="4"/>
        <w:numPr>
          <w:ilvl w:val="0"/>
          <w:numId w:val="5"/>
        </w:numPr>
        <w:tabs>
          <w:tab w:val="left" w:pos="1347"/>
        </w:tabs>
        <w:ind w:left="0" w:firstLine="709"/>
        <w:jc w:val="both"/>
        <w:rPr>
          <w:sz w:val="28"/>
          <w:szCs w:val="28"/>
        </w:rPr>
      </w:pPr>
      <w:bookmarkStart w:id="3" w:name="_bookmark341"/>
      <w:bookmarkEnd w:id="3"/>
      <w:bookmarkStart w:id="4" w:name="_bookmark340"/>
      <w:bookmarkEnd w:id="4"/>
      <w:r>
        <w:rPr>
          <w:sz w:val="28"/>
          <w:szCs w:val="28"/>
        </w:rPr>
        <w:t>Необходимое материально-техническое обеспечение для выполнения заданий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этапа олимпиады</w:t>
      </w:r>
    </w:p>
    <w:p w14:paraId="2CC793F6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база,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двух туров: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теоретического и практического.</w:t>
      </w:r>
    </w:p>
    <w:p w14:paraId="779ED6EB">
      <w:pPr>
        <w:pStyle w:val="21"/>
        <w:numPr>
          <w:ilvl w:val="1"/>
          <w:numId w:val="5"/>
        </w:numPr>
        <w:tabs>
          <w:tab w:val="left" w:pos="152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Каждому участнику в начале тура олимпиады необходимо предоставить задания,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периодическую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Д.И. Менделеева,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таблицу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растворимости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ряд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напряжения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металлов. Для выполнения заданий требуются проштампованные тетради в клетку/листы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бумаги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формата А4,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небольшой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запас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ручек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синего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чёрного)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цвета.</w:t>
      </w:r>
    </w:p>
    <w:p w14:paraId="1FE39328">
      <w:pPr>
        <w:pStyle w:val="21"/>
        <w:numPr>
          <w:ilvl w:val="1"/>
          <w:numId w:val="5"/>
        </w:numPr>
        <w:tabs>
          <w:tab w:val="left" w:pos="1527"/>
        </w:tabs>
        <w:ind w:left="0" w:firstLine="709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Практический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тур.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тура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центральная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предметно-методическая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предусмотреть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оборудование: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реактивы и оборудование, которыми укомплектована школа, необходимые для проведения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и/или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количественного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синтеза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выделения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веществ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(пробирки,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колбы, бюретки,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стаканы, воронки,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фильтровальная бумага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пр.).</w:t>
      </w:r>
    </w:p>
    <w:p w14:paraId="7442490C">
      <w:pPr>
        <w:pStyle w:val="21"/>
        <w:tabs>
          <w:tab w:val="left" w:pos="1527"/>
        </w:tabs>
        <w:ind w:left="709" w:firstLine="0"/>
        <w:rPr>
          <w:sz w:val="28"/>
          <w:szCs w:val="28"/>
        </w:rPr>
      </w:pPr>
    </w:p>
    <w:p w14:paraId="368ED734">
      <w:pPr>
        <w:pStyle w:val="4"/>
        <w:numPr>
          <w:ilvl w:val="0"/>
          <w:numId w:val="6"/>
        </w:numPr>
        <w:tabs>
          <w:tab w:val="left" w:pos="1347"/>
        </w:tabs>
        <w:ind w:left="0" w:firstLine="709"/>
        <w:jc w:val="both"/>
        <w:rPr>
          <w:sz w:val="28"/>
          <w:szCs w:val="28"/>
        </w:rPr>
      </w:pPr>
      <w:bookmarkStart w:id="5" w:name="_bookmark342"/>
      <w:bookmarkEnd w:id="5"/>
      <w:r>
        <w:rPr>
          <w:sz w:val="28"/>
          <w:szCs w:val="28"/>
        </w:rPr>
        <w:t>Принципы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формирования комплектов заданий и методические подходы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составлению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этапа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</w:p>
    <w:p w14:paraId="7F8AFE04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комплект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олимпиадных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каждой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возрастной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группе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(классу)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входит:</w:t>
      </w:r>
    </w:p>
    <w:p w14:paraId="35928548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задания для учащихся;</w:t>
      </w:r>
    </w:p>
    <w:p w14:paraId="78837EE1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ответы для членов жюри.</w:t>
      </w:r>
    </w:p>
    <w:p w14:paraId="238F0847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олимпиадным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заданиям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предъявляются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общие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требования:</w:t>
      </w:r>
    </w:p>
    <w:p w14:paraId="14905197">
      <w:pPr>
        <w:pStyle w:val="21"/>
        <w:numPr>
          <w:ilvl w:val="0"/>
          <w:numId w:val="1"/>
        </w:numPr>
        <w:tabs>
          <w:tab w:val="left" w:pos="132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соответствие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сложности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заявленной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возрастной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группе;</w:t>
      </w:r>
    </w:p>
    <w:p w14:paraId="458D128A">
      <w:pPr>
        <w:pStyle w:val="21"/>
        <w:numPr>
          <w:ilvl w:val="0"/>
          <w:numId w:val="1"/>
        </w:numPr>
        <w:tabs>
          <w:tab w:val="left" w:pos="132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тематическое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разнообразие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заданий;</w:t>
      </w:r>
    </w:p>
    <w:p w14:paraId="22F2C2B3">
      <w:pPr>
        <w:pStyle w:val="21"/>
        <w:numPr>
          <w:ilvl w:val="0"/>
          <w:numId w:val="1"/>
        </w:numPr>
        <w:tabs>
          <w:tab w:val="left" w:pos="132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корректность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формулировок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заданий;</w:t>
      </w:r>
    </w:p>
    <w:p w14:paraId="2AF84BDC">
      <w:pPr>
        <w:pStyle w:val="21"/>
        <w:numPr>
          <w:ilvl w:val="0"/>
          <w:numId w:val="1"/>
        </w:numPr>
        <w:tabs>
          <w:tab w:val="left" w:pos="132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указание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максимального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балла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каждое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задание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тур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целом;</w:t>
      </w:r>
    </w:p>
    <w:p w14:paraId="2B061EBA">
      <w:pPr>
        <w:pStyle w:val="21"/>
        <w:numPr>
          <w:ilvl w:val="0"/>
          <w:numId w:val="1"/>
        </w:numPr>
        <w:tabs>
          <w:tab w:val="left" w:pos="132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соответствие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критериям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методике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оценивания;</w:t>
      </w:r>
    </w:p>
    <w:p w14:paraId="6FFD64EE">
      <w:pPr>
        <w:pStyle w:val="21"/>
        <w:numPr>
          <w:ilvl w:val="0"/>
          <w:numId w:val="1"/>
        </w:numPr>
        <w:tabs>
          <w:tab w:val="left" w:pos="132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наличие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выявляющих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склонность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высокий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интеллектуального развития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участников;</w:t>
      </w:r>
    </w:p>
    <w:p w14:paraId="4B0083BC">
      <w:pPr>
        <w:pStyle w:val="21"/>
        <w:numPr>
          <w:ilvl w:val="0"/>
          <w:numId w:val="1"/>
        </w:numPr>
        <w:tabs>
          <w:tab w:val="left" w:pos="132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наличие заданий, выявляющих склонность к получению специальности,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 поступления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которую(-ые)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потенциально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востребованы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олимпиады;</w:t>
      </w:r>
    </w:p>
    <w:p w14:paraId="7963E4DD">
      <w:pPr>
        <w:pStyle w:val="21"/>
        <w:numPr>
          <w:ilvl w:val="0"/>
          <w:numId w:val="1"/>
        </w:numPr>
        <w:tabs>
          <w:tab w:val="left" w:pos="132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недопустимо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наличие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противоречащих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правовым,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этическим,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эстетическим,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религиозным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демонстрирующих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аморальные,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противоправные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модели поведения 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т.п.;</w:t>
      </w:r>
    </w:p>
    <w:p w14:paraId="0AD47B51">
      <w:pPr>
        <w:pStyle w:val="21"/>
        <w:numPr>
          <w:ilvl w:val="0"/>
          <w:numId w:val="1"/>
        </w:numPr>
        <w:tabs>
          <w:tab w:val="left" w:pos="132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недопустимо наличие заданий, представленных в неизменном виде, дублирующих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прошлых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лет,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том числе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для другого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образования.</w:t>
      </w:r>
    </w:p>
    <w:p w14:paraId="1D71A175">
      <w:pPr>
        <w:pStyle w:val="21"/>
        <w:tabs>
          <w:tab w:val="left" w:pos="1323"/>
        </w:tabs>
        <w:ind w:left="709" w:firstLine="0"/>
        <w:rPr>
          <w:sz w:val="28"/>
          <w:szCs w:val="28"/>
        </w:rPr>
      </w:pPr>
    </w:p>
    <w:p w14:paraId="4D8B6EDB">
      <w:pPr>
        <w:pStyle w:val="4"/>
        <w:numPr>
          <w:ilvl w:val="0"/>
          <w:numId w:val="6"/>
        </w:numPr>
        <w:tabs>
          <w:tab w:val="left" w:pos="152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олимпиадным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задачам.</w:t>
      </w:r>
    </w:p>
    <w:p w14:paraId="29AA3E5F">
      <w:pPr>
        <w:pStyle w:val="5"/>
        <w:numPr>
          <w:ilvl w:val="3"/>
          <w:numId w:val="6"/>
        </w:numPr>
        <w:tabs>
          <w:tab w:val="left" w:pos="170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тур.</w:t>
      </w:r>
    </w:p>
    <w:p w14:paraId="79BB0FD1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познавательной,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будить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любопытство,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удивлять.</w:t>
      </w:r>
    </w:p>
    <w:p w14:paraId="2DD0B62B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олимпиадной задачи должны быть сложными, т.е. решаться в несколько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действий.</w:t>
      </w:r>
    </w:p>
    <w:p w14:paraId="1B3562CD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комбинированной: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включать вопросы как качественного,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 и расчётного характера; желательно, чтобы в задаче содержался и материал из других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естественно-научных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дисциплин.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>
        <w:rPr>
          <w:rFonts w:hint="default"/>
          <w:sz w:val="28"/>
          <w:szCs w:val="28"/>
          <w:lang w:val="ru-RU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составлены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сформулированы оригинально.</w:t>
      </w:r>
    </w:p>
    <w:p w14:paraId="177B99FF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 знания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редких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фактов,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понимания сути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химических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явлений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умения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логически мыслить.</w:t>
      </w:r>
    </w:p>
    <w:p w14:paraId="797AFEE5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полезно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названий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веществ,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используются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быту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технике.</w:t>
      </w:r>
    </w:p>
    <w:p w14:paraId="0534445C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к задаче должны быть выделены, чётко сформулированы и не допускать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двоякого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толкования. 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вопросов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система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оценивания.</w:t>
      </w:r>
    </w:p>
    <w:p w14:paraId="23F044DE">
      <w:pPr>
        <w:pStyle w:val="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условием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авторы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разработать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задачи!</w:t>
      </w:r>
    </w:p>
    <w:p w14:paraId="72518A72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Написать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легче,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задание.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ориентировать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работу: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развивающим, обучающим (ознакомительным). Важно, чтобы задачи имели ограниченное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число верных решений, и эти решения должны быть развёрнутыми, подробными, логически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выстроенными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включать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оценивания.</w:t>
      </w:r>
    </w:p>
    <w:p w14:paraId="5D137F04">
      <w:pPr>
        <w:pStyle w:val="5"/>
        <w:numPr>
          <w:ilvl w:val="3"/>
          <w:numId w:val="6"/>
        </w:numPr>
        <w:tabs>
          <w:tab w:val="left" w:pos="170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тур.</w:t>
      </w:r>
    </w:p>
    <w:p w14:paraId="6021FD76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составлении заданий </w:t>
      </w:r>
      <w:r>
        <w:rPr>
          <w:b/>
          <w:sz w:val="28"/>
          <w:szCs w:val="28"/>
        </w:rPr>
        <w:t xml:space="preserve">практического тура </w:t>
      </w:r>
      <w:r>
        <w:rPr>
          <w:sz w:val="28"/>
          <w:szCs w:val="28"/>
        </w:rPr>
        <w:t>необходимо включать в них задания,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требующие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следующих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экспериментальных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навыков:</w:t>
      </w:r>
    </w:p>
    <w:p w14:paraId="3E4FC15D">
      <w:pPr>
        <w:pStyle w:val="21"/>
        <w:numPr>
          <w:ilvl w:val="0"/>
          <w:numId w:val="1"/>
        </w:numPr>
        <w:tabs>
          <w:tab w:val="left" w:pos="132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взвешивание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(аналитические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весы);</w:t>
      </w:r>
    </w:p>
    <w:p w14:paraId="3A5B5809">
      <w:pPr>
        <w:pStyle w:val="21"/>
        <w:numPr>
          <w:ilvl w:val="0"/>
          <w:numId w:val="1"/>
        </w:numPr>
        <w:tabs>
          <w:tab w:val="left" w:pos="132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измерение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объёмов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жидкостей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мерного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цилиндра,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пипетки,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бюретки,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мерной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колбы;</w:t>
      </w:r>
    </w:p>
    <w:p w14:paraId="6A7C9A4D">
      <w:pPr>
        <w:pStyle w:val="21"/>
        <w:numPr>
          <w:ilvl w:val="0"/>
          <w:numId w:val="1"/>
        </w:numPr>
        <w:tabs>
          <w:tab w:val="left" w:pos="1323"/>
          <w:tab w:val="left" w:pos="3047"/>
          <w:tab w:val="left" w:pos="4143"/>
          <w:tab w:val="left" w:pos="4570"/>
          <w:tab w:val="left" w:pos="5676"/>
          <w:tab w:val="left" w:pos="6815"/>
          <w:tab w:val="left" w:pos="7146"/>
          <w:tab w:val="left" w:pos="877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приготовление раствора из твёрдого вещества и растворителя, </w:t>
      </w:r>
      <w:r>
        <w:rPr>
          <w:spacing w:val="-1"/>
          <w:sz w:val="28"/>
          <w:szCs w:val="28"/>
        </w:rPr>
        <w:t xml:space="preserve">смешивание </w:t>
      </w:r>
      <w:r>
        <w:rPr>
          <w:sz w:val="28"/>
          <w:szCs w:val="28"/>
        </w:rPr>
        <w:t>и разбавление, выпаривание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растворов;</w:t>
      </w:r>
    </w:p>
    <w:p w14:paraId="2D31EE87">
      <w:pPr>
        <w:pStyle w:val="21"/>
        <w:numPr>
          <w:ilvl w:val="0"/>
          <w:numId w:val="1"/>
        </w:numPr>
        <w:tabs>
          <w:tab w:val="left" w:pos="1323"/>
          <w:tab w:val="left" w:pos="2703"/>
          <w:tab w:val="left" w:pos="3049"/>
          <w:tab w:val="left" w:pos="4284"/>
          <w:tab w:val="left" w:pos="5392"/>
          <w:tab w:val="left" w:pos="7126"/>
          <w:tab w:val="left" w:pos="815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нагревание с помощью горелки, электрической плитки, </w:t>
      </w:r>
      <w:r>
        <w:rPr>
          <w:spacing w:val="-1"/>
          <w:sz w:val="28"/>
          <w:szCs w:val="28"/>
        </w:rPr>
        <w:t>колбонагревателя, на в</w:t>
      </w:r>
      <w:r>
        <w:rPr>
          <w:sz w:val="28"/>
          <w:szCs w:val="28"/>
        </w:rPr>
        <w:t>одяной 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песчаной бане;</w:t>
      </w:r>
    </w:p>
    <w:p w14:paraId="37DC1098">
      <w:pPr>
        <w:pStyle w:val="21"/>
        <w:numPr>
          <w:ilvl w:val="0"/>
          <w:numId w:val="1"/>
        </w:numPr>
        <w:tabs>
          <w:tab w:val="left" w:pos="1323"/>
          <w:tab w:val="left" w:pos="2969"/>
          <w:tab w:val="left" w:pos="3485"/>
          <w:tab w:val="left" w:pos="5487"/>
          <w:tab w:val="left" w:pos="7042"/>
          <w:tab w:val="left" w:pos="8939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смешивание и перемешивание жидкостей: использование </w:t>
      </w:r>
      <w:r>
        <w:rPr>
          <w:spacing w:val="-1"/>
          <w:sz w:val="28"/>
          <w:szCs w:val="28"/>
        </w:rPr>
        <w:t xml:space="preserve">магнитной </w:t>
      </w:r>
      <w:r>
        <w:rPr>
          <w:sz w:val="28"/>
          <w:szCs w:val="28"/>
        </w:rPr>
        <w:t>или механической мешалки, стеклянной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палочки;</w:t>
      </w:r>
    </w:p>
    <w:p w14:paraId="089FFB38">
      <w:pPr>
        <w:pStyle w:val="21"/>
        <w:numPr>
          <w:ilvl w:val="0"/>
          <w:numId w:val="1"/>
        </w:numPr>
        <w:tabs>
          <w:tab w:val="left" w:pos="132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использование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капельной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делительной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воронок;</w:t>
      </w:r>
    </w:p>
    <w:p w14:paraId="2E1B9996">
      <w:pPr>
        <w:pStyle w:val="21"/>
        <w:numPr>
          <w:ilvl w:val="0"/>
          <w:numId w:val="1"/>
        </w:numPr>
        <w:tabs>
          <w:tab w:val="left" w:pos="132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фильтрование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плоский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бумажный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фильтр,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фильтрование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свёрнутый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бумажный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фильтр, промывание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осадков 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фильтре;</w:t>
      </w:r>
    </w:p>
    <w:p w14:paraId="35A15A0D">
      <w:pPr>
        <w:pStyle w:val="21"/>
        <w:numPr>
          <w:ilvl w:val="0"/>
          <w:numId w:val="1"/>
        </w:numPr>
        <w:tabs>
          <w:tab w:val="left" w:pos="132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высушивание веществ в сушильном шкафу, высушивание веществ в эксикаторе,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высушивание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осадков 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фильтре;</w:t>
      </w:r>
    </w:p>
    <w:p w14:paraId="6A107E8F">
      <w:pPr>
        <w:pStyle w:val="21"/>
        <w:numPr>
          <w:ilvl w:val="0"/>
          <w:numId w:val="1"/>
        </w:numPr>
        <w:tabs>
          <w:tab w:val="left" w:pos="132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качественный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(обнаружение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катионов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анионов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водном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растворе;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идентификация элементов по окрашиванию пламени; качественное определение основных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функциональных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 органических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соединений);</w:t>
      </w:r>
    </w:p>
    <w:p w14:paraId="67C4198F">
      <w:pPr>
        <w:pStyle w:val="21"/>
        <w:numPr>
          <w:ilvl w:val="0"/>
          <w:numId w:val="1"/>
        </w:numPr>
        <w:tabs>
          <w:tab w:val="left" w:pos="132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определение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кислотности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среды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индикаторов.</w:t>
      </w:r>
    </w:p>
    <w:p w14:paraId="64E1816A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Например, перекристаллизация требует проведения большинства указанных простых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операций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возможна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доступного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оборудования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веществ.</w:t>
      </w:r>
    </w:p>
    <w:p w14:paraId="07488160">
      <w:pPr>
        <w:pStyle w:val="11"/>
        <w:ind w:firstLine="709"/>
        <w:jc w:val="both"/>
        <w:rPr>
          <w:sz w:val="28"/>
          <w:szCs w:val="28"/>
        </w:rPr>
      </w:pPr>
    </w:p>
    <w:p w14:paraId="2170DC3A">
      <w:pPr>
        <w:pStyle w:val="21"/>
        <w:widowControl/>
        <w:numPr>
          <w:ilvl w:val="0"/>
          <w:numId w:val="6"/>
        </w:numPr>
        <w:autoSpaceDE/>
        <w:autoSpaceDN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Процедура оценивания выполненных заданий</w:t>
      </w:r>
    </w:p>
    <w:p w14:paraId="50BA86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олимпиады шифруются до начала их проверки. Зашифрованные работы передаются в жюри для проверки.</w:t>
      </w:r>
    </w:p>
    <w:p w14:paraId="51F9EC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участников (или их отдельные страницы) с указанием их автора должны изыматься при шифровке и проверке не подлежат.</w:t>
      </w:r>
    </w:p>
    <w:p w14:paraId="07A0BC1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Жюри олимпиады оценивает записи, приведенные в чистовике. </w:t>
      </w:r>
      <w:r>
        <w:rPr>
          <w:b/>
          <w:sz w:val="28"/>
          <w:szCs w:val="28"/>
        </w:rPr>
        <w:t>Черновики не проверяются.</w:t>
      </w:r>
    </w:p>
    <w:p w14:paraId="20E058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оценивания и критерии прописаны в тексте для каждого задания индивидуально. Основная цель введения таких заданий – ориентация участников олимпиады на содержание и типологию заданий последующих этапов всероссийской олимпиады школьников по химии.</w:t>
      </w:r>
    </w:p>
    <w:p w14:paraId="33B8F4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конкурсных работ по каждой параллели жюри выстраивается итоговый рейтинг конкурсантов, на основании которого определяются победители и призёры.</w:t>
      </w:r>
    </w:p>
    <w:p w14:paraId="06D69809">
      <w:pPr>
        <w:ind w:firstLine="709"/>
        <w:jc w:val="both"/>
        <w:rPr>
          <w:sz w:val="28"/>
          <w:szCs w:val="28"/>
        </w:rPr>
      </w:pPr>
    </w:p>
    <w:p w14:paraId="17316DFF">
      <w:pPr>
        <w:widowControl/>
        <w:numPr>
          <w:ilvl w:val="0"/>
          <w:numId w:val="6"/>
        </w:numPr>
        <w:autoSpaceDE/>
        <w:autoSpaceDN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подведения итогов Олимпиады</w:t>
      </w:r>
    </w:p>
    <w:p w14:paraId="28FF1E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Победители и призеры Олимпиады определяются по результатам решения участниками задач в каждой из параллелей (отдельно по 7, 8, 9, 10 и 11 классам). Итоговый результат каждого участника подсчитывается как сумма полученных этим участником баллов за решение каждой задачи на турах.</w:t>
      </w:r>
    </w:p>
    <w:p w14:paraId="7DE94A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Окончательные результаты проверки решений всех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На основании итоговой таблицы жюри определяет участников, прошедших в следующий (региональный) тур олимпиады.</w:t>
      </w:r>
    </w:p>
    <w:p w14:paraId="133A44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Председатель жюри передает протокол по определению участников муниципального этапа олимпиады по химии.</w:t>
      </w:r>
    </w:p>
    <w:p w14:paraId="14D55A97">
      <w:pPr>
        <w:ind w:firstLine="709"/>
        <w:jc w:val="both"/>
        <w:rPr>
          <w:sz w:val="28"/>
          <w:szCs w:val="28"/>
        </w:rPr>
      </w:pPr>
    </w:p>
    <w:p w14:paraId="1E0976A8">
      <w:pPr>
        <w:widowControl/>
        <w:numPr>
          <w:ilvl w:val="0"/>
          <w:numId w:val="6"/>
        </w:numPr>
        <w:autoSpaceDE/>
        <w:autoSpaceDN/>
        <w:ind w:left="0" w:firstLine="709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Процедура показа работ и рассмотрения апелляций</w:t>
      </w:r>
    </w:p>
    <w:p w14:paraId="75C66879">
      <w:pPr>
        <w:pStyle w:val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завершении проверки работ предварительные результаты (оценки жюри, выставленные за каждое задание), условия и решения олимпиадных заданий, критерии их оценивания доводятся до сведения участников. </w:t>
      </w:r>
    </w:p>
    <w:p w14:paraId="2461DEE8">
      <w:pPr>
        <w:pStyle w:val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 показа работ проводится в установленные сроки в очной или заочной форме. В ходе показа олимпиадной работы участнику предоставляется возможность ознакомиться с собственным решением, а также разъясняются выставленные за каждое задание оценки жюри. Участники имеют право убедиться в том, что их работы проверены в соответствии с критериями и методикой оценивания. Допускается проведение показа работ и апелляций с использованием информационно-коммуникационных технологий. </w:t>
      </w:r>
    </w:p>
    <w:p w14:paraId="08C19970">
      <w:pPr>
        <w:pStyle w:val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несогласия участника олимпиады с результатами проверки он вправе подать в жюри апелляционное заявление в бумажном или электронном виде. </w:t>
      </w:r>
    </w:p>
    <w:p w14:paraId="639F4B06">
      <w:pPr>
        <w:pStyle w:val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устанавливает сроки и регламент подачи апелляций, однако срок, в течение которого могут быть поданы апелляции, должен составлять не менее одного часа.</w:t>
      </w:r>
    </w:p>
    <w:p w14:paraId="0F9502D0">
      <w:pPr>
        <w:pStyle w:val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извещается о времени и месте рассмотрения заявления. </w:t>
      </w:r>
    </w:p>
    <w:p w14:paraId="2ADB1DFF">
      <w:pPr>
        <w:pStyle w:val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Апелляция проводится членами жюри в присутствии участника, при этом участнику даётся возможность представить свою позицию по спорным вопросам. Результатом рассмотрения апелляционного заявления может быть отклонение апелляции либо удовлетворение апелляции с изменением баллов. По завершении процедуры апелляции в протокол олимпиады вносятся соответствующие изменения. </w:t>
      </w:r>
    </w:p>
    <w:p w14:paraId="7B78260C">
      <w:pPr>
        <w:pStyle w:val="21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Показ работ и рассмотрение апелляционных заявлений проводятся в спокойной и доброжелательной обстановке. Апелляционная процедура призвана восстановить справедливость или убедиться в том, что она не нарушена.</w:t>
      </w:r>
    </w:p>
    <w:p w14:paraId="2BB038DA">
      <w:pPr>
        <w:pStyle w:val="11"/>
        <w:ind w:firstLine="709"/>
        <w:jc w:val="both"/>
        <w:rPr>
          <w:sz w:val="28"/>
          <w:szCs w:val="28"/>
        </w:rPr>
      </w:pPr>
    </w:p>
    <w:p w14:paraId="01E94148">
      <w:pPr>
        <w:pStyle w:val="4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bookmarkStart w:id="6" w:name="_bookmark345"/>
      <w:bookmarkEnd w:id="6"/>
      <w:bookmarkStart w:id="7" w:name="_bookmark346"/>
      <w:bookmarkEnd w:id="7"/>
      <w:bookmarkStart w:id="8" w:name="_bookmark344"/>
      <w:bookmarkEnd w:id="8"/>
      <w:r>
        <w:rPr>
          <w:sz w:val="28"/>
          <w:szCs w:val="28"/>
        </w:rPr>
        <w:t>Использование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литературы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интернет-ресурсов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подготовке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школьников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 олимпиаде</w:t>
      </w:r>
    </w:p>
    <w:p w14:paraId="59B8F647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подготовке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школьному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муниципальному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этапам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олимпиады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целесообразно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использовать следующие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нижеприведенные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источники:</w:t>
      </w:r>
    </w:p>
    <w:p w14:paraId="2BD122E1">
      <w:pPr>
        <w:pStyle w:val="24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 xml:space="preserve">1. Чуранов С.С., Демьянович В.М. Химические олимпиады школьников. – М.: Знание, 1979. </w:t>
      </w:r>
    </w:p>
    <w:p w14:paraId="67D356B2">
      <w:pPr>
        <w:pStyle w:val="24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 xml:space="preserve">2. Белых З.Д. Проводим химическую олимпиаду. – Пермь: Книжный мир, 2001. </w:t>
      </w:r>
    </w:p>
    <w:p w14:paraId="571F0F7B">
      <w:pPr>
        <w:pStyle w:val="24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 xml:space="preserve">3. Лунин В., Тюльков И., Архангельская О. Химия. Всероссийские олимпиады. Вып. 1. (Пять колец) / Под ред. акад. В. В. Лунина. – М.: Просвещение, 2010. </w:t>
      </w:r>
    </w:p>
    <w:p w14:paraId="0BDF8240">
      <w:pPr>
        <w:pStyle w:val="24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 xml:space="preserve">4. Лунин В., Тюльков И., Архангельская О. Химия. Всероссийские олимпиады. Вып. 2. (Пять колец) / Под ред. акад. В. В. Лунина. – М.: Просвещение, 2012. </w:t>
      </w:r>
    </w:p>
    <w:p w14:paraId="70426905">
      <w:pPr>
        <w:pStyle w:val="24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 xml:space="preserve">5. Вступительные экзамены и олимпиады по химии: опыт Московского университета. Учеб. пособие / Н. Кузьменко, В. Теренин, О. Рыжова и др. – М.: Издательство Московского университета, 2011. </w:t>
      </w:r>
    </w:p>
    <w:p w14:paraId="5F96CF49">
      <w:pPr>
        <w:pStyle w:val="24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 xml:space="preserve">6. Свитанько И.В., Кисин В.В., Чуранов С.С. Стандартные алгоритмы решения нестандартных химических задач: Учеб. пособие для подготовки к олимпиадам школьников по химии. – М.: Химический факультет МГУ им. М. В. Ломоносова; М.: Высший химический колледж РАН; М.: Издательство физико-математической литературы (ФИЗМАТЛИТ), 2012. </w:t>
      </w:r>
    </w:p>
    <w:p w14:paraId="5D1C2E44">
      <w:pPr>
        <w:pStyle w:val="24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 xml:space="preserve">7. Научно-методический журнал «Химия в школе». </w:t>
      </w:r>
    </w:p>
    <w:p w14:paraId="0AC30295">
      <w:pPr>
        <w:pStyle w:val="24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 xml:space="preserve">8. Энциклопедия для детей. – Т. 17. Химия. – М: Аванта+, 2003. </w:t>
      </w:r>
    </w:p>
    <w:p w14:paraId="1CC51A30">
      <w:pPr>
        <w:pStyle w:val="24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 xml:space="preserve">9. Леенсон И. Как и почему происходят химические реакции. Элементы химической термодинамики и кинетики. – М.: ИД «Интеллект», 2010. </w:t>
      </w:r>
    </w:p>
    <w:p w14:paraId="382E1913">
      <w:pPr>
        <w:pStyle w:val="24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 xml:space="preserve">10. Хаусткрофт К., Констебл Э. Современный курс общей химии. В 2 т.: Пер. с англ.– М.: Мир, 2002. </w:t>
      </w:r>
    </w:p>
    <w:p w14:paraId="28C489B3">
      <w:pPr>
        <w:pStyle w:val="24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 xml:space="preserve">11. Потапов В.М., Татаринчик С.Н. Органическая химия. – М.: Химия, 1989. </w:t>
      </w:r>
    </w:p>
    <w:p w14:paraId="7621E3A4">
      <w:pPr>
        <w:pStyle w:val="24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 xml:space="preserve">12. Органическая химия. В 2 т. / Под ред. Н. А. Тюкавкиной. – М.: Дрофа, 2008. </w:t>
      </w:r>
    </w:p>
    <w:p w14:paraId="4B1517B7">
      <w:pPr>
        <w:pStyle w:val="24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 xml:space="preserve">13. Кузьменко Н.Е., Ерёмин В.В., Попков В.А. Начала химии для поступающих в вузы. – М.: Лаборатория знаний, 2016. </w:t>
      </w:r>
    </w:p>
    <w:p w14:paraId="505BD06A">
      <w:pPr>
        <w:pStyle w:val="24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 xml:space="preserve">14. Ерёмин В. В. Теоретическая и математическая химия для школьников. – М.: МЦНМО, 2014. </w:t>
      </w:r>
    </w:p>
    <w:p w14:paraId="1CE60A0C">
      <w:pPr>
        <w:pStyle w:val="24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 xml:space="preserve">15. Ерёмина Е. А., Рыжова О. Н. Химия: Справочник школьника: Учеб. пособие. – М.: Издательство Московского университета. 2014. </w:t>
      </w:r>
    </w:p>
    <w:p w14:paraId="0F26A3C6">
      <w:pPr>
        <w:pStyle w:val="24"/>
        <w:ind w:firstLine="709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16. Дунаев С.Ф., Жмурко Г.П., Кабанова Е.Г., Казакова Е.Ф., Кузнецов В.Н., Филиппова С.Е., Яценко А.В. Вопросы и задачи по общей и неорганической химии. –М.: Книжный дом «Университет», 2016. </w:t>
      </w:r>
    </w:p>
    <w:p w14:paraId="6DEB43FF">
      <w:pPr>
        <w:pStyle w:val="24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 xml:space="preserve">17. Теренин В.И., Саморукова О.Л., Архангельская О.В., Апяри В.В., Ильин М.А. Задачи экспериментального тура всероссийской олимпиады школьников по химии / Под ред. акад. РАН, проф. В. В. Лунина; Фонд Андрея Мельниченко. – М.: Альфа Принт, 2019. </w:t>
      </w:r>
    </w:p>
    <w:p w14:paraId="5099829F">
      <w:pPr>
        <w:pStyle w:val="24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 xml:space="preserve">18. МГУ – школе. Варианты экзаменационных и олимпиадных заданий по химии: 2019. – М.: Химический факультет МГУ им. М. В. Ломоносова, 2019 (ежегодное издание, см. предыдущие годы). </w:t>
      </w:r>
    </w:p>
    <w:p w14:paraId="5E744D70">
      <w:pPr>
        <w:pStyle w:val="24"/>
        <w:ind w:firstLine="709"/>
        <w:jc w:val="both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 xml:space="preserve">Интернет-ресурсы: </w:t>
      </w:r>
    </w:p>
    <w:p w14:paraId="4D6E104A">
      <w:pPr>
        <w:pStyle w:val="24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 xml:space="preserve">1. Сайт всероссийской олимпиады школьников https://vserosolimp.edsoo.ru/ </w:t>
      </w:r>
    </w:p>
    <w:p w14:paraId="298B6A8A">
      <w:pPr>
        <w:pStyle w:val="24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 xml:space="preserve">2. Раздел «Школьные олимпиады по химии» портала “ChemNet” </w:t>
      </w:r>
    </w:p>
    <w:p w14:paraId="62425B13">
      <w:pPr>
        <w:pStyle w:val="24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 xml:space="preserve">http://www.chem.msu.ru/rus/olimp/ </w:t>
      </w:r>
    </w:p>
    <w:p w14:paraId="639BEF3C">
      <w:pPr>
        <w:pStyle w:val="24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 xml:space="preserve">3. Архив задач на портале «Олимпиады для школьников» https://olimpiada.ru/activities, в том числе задания олимпиад в различных регионах за разные годы: </w:t>
      </w:r>
      <w:r>
        <w:rPr>
          <w:rFonts w:hint="default"/>
          <w:sz w:val="28"/>
          <w:szCs w:val="28"/>
          <w:lang w:val="en-US" w:eastAsia="zh-CN"/>
        </w:rPr>
        <w:fldChar w:fldCharType="begin"/>
      </w:r>
      <w:r>
        <w:rPr>
          <w:rFonts w:hint="default"/>
          <w:sz w:val="28"/>
          <w:szCs w:val="28"/>
          <w:lang w:val="en-US" w:eastAsia="zh-CN"/>
        </w:rPr>
        <w:instrText xml:space="preserve"> HYPERLINK "https://olimpiada.ru/activity/76/tasks/2023" </w:instrText>
      </w:r>
      <w:r>
        <w:rPr>
          <w:rFonts w:hint="default"/>
          <w:sz w:val="28"/>
          <w:szCs w:val="28"/>
          <w:lang w:val="en-US" w:eastAsia="zh-CN"/>
        </w:rPr>
        <w:fldChar w:fldCharType="separate"/>
      </w:r>
      <w:r>
        <w:rPr>
          <w:rStyle w:val="9"/>
          <w:rFonts w:hint="default"/>
          <w:sz w:val="28"/>
          <w:szCs w:val="28"/>
          <w:lang w:val="en-US" w:eastAsia="zh-CN"/>
        </w:rPr>
        <w:t>https://olimpiada.ru/activity/76/tasks/2023</w:t>
      </w:r>
      <w:r>
        <w:rPr>
          <w:rFonts w:hint="default"/>
          <w:sz w:val="28"/>
          <w:szCs w:val="28"/>
          <w:lang w:val="en-US" w:eastAsia="zh-CN"/>
        </w:rPr>
        <w:fldChar w:fldCharType="end"/>
      </w:r>
      <w:r>
        <w:rPr>
          <w:rFonts w:hint="default"/>
          <w:sz w:val="28"/>
          <w:szCs w:val="28"/>
          <w:lang w:val="ru-RU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 xml:space="preserve"> </w:t>
      </w:r>
    </w:p>
    <w:p w14:paraId="58792C88">
      <w:pPr>
        <w:pStyle w:val="24"/>
        <w:ind w:firstLine="709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en-US" w:eastAsia="zh-CN"/>
        </w:rPr>
        <w:t xml:space="preserve">4. Сайт «Всероссийская олимпиада школьников в г. Москве» </w:t>
      </w:r>
      <w:r>
        <w:rPr>
          <w:rFonts w:hint="default"/>
          <w:sz w:val="28"/>
          <w:szCs w:val="28"/>
          <w:lang w:val="en-US" w:eastAsia="zh-CN"/>
        </w:rPr>
        <w:fldChar w:fldCharType="begin"/>
      </w:r>
      <w:r>
        <w:rPr>
          <w:rFonts w:hint="default"/>
          <w:sz w:val="28"/>
          <w:szCs w:val="28"/>
          <w:lang w:val="en-US" w:eastAsia="zh-CN"/>
        </w:rPr>
        <w:instrText xml:space="preserve"> HYPERLINK "http://vos.olimpiada.ru/" </w:instrText>
      </w:r>
      <w:r>
        <w:rPr>
          <w:rFonts w:hint="default"/>
          <w:sz w:val="28"/>
          <w:szCs w:val="28"/>
          <w:lang w:val="en-US" w:eastAsia="zh-CN"/>
        </w:rPr>
        <w:fldChar w:fldCharType="separate"/>
      </w:r>
      <w:r>
        <w:rPr>
          <w:rStyle w:val="9"/>
          <w:rFonts w:hint="default"/>
          <w:sz w:val="28"/>
          <w:szCs w:val="28"/>
          <w:lang w:val="en-US" w:eastAsia="zh-CN"/>
        </w:rPr>
        <w:t>http://vos.olimpiada.ru/</w:t>
      </w:r>
      <w:r>
        <w:rPr>
          <w:rFonts w:hint="default"/>
          <w:sz w:val="28"/>
          <w:szCs w:val="28"/>
          <w:lang w:val="en-US" w:eastAsia="zh-CN"/>
        </w:rPr>
        <w:fldChar w:fldCharType="end"/>
      </w:r>
      <w:r>
        <w:rPr>
          <w:rFonts w:hint="default"/>
          <w:sz w:val="28"/>
          <w:szCs w:val="28"/>
          <w:lang w:val="ru-RU" w:eastAsia="zh-CN"/>
        </w:rPr>
        <w:t xml:space="preserve"> </w:t>
      </w:r>
      <w:bookmarkStart w:id="9" w:name="_GoBack"/>
      <w:bookmarkEnd w:id="9"/>
    </w:p>
    <w:p w14:paraId="1C863954">
      <w:pPr>
        <w:pStyle w:val="11"/>
        <w:ind w:firstLine="709"/>
        <w:jc w:val="both"/>
        <w:rPr>
          <w:sz w:val="28"/>
          <w:szCs w:val="28"/>
        </w:rPr>
      </w:pPr>
    </w:p>
    <w:p w14:paraId="328F1535">
      <w:pPr>
        <w:pStyle w:val="11"/>
        <w:ind w:firstLine="709"/>
        <w:jc w:val="both"/>
        <w:rPr>
          <w:sz w:val="28"/>
          <w:szCs w:val="28"/>
        </w:rPr>
      </w:pPr>
    </w:p>
    <w:p w14:paraId="61A592C7">
      <w:pPr>
        <w:pStyle w:val="11"/>
        <w:ind w:firstLine="709"/>
        <w:jc w:val="both"/>
        <w:rPr>
          <w:sz w:val="28"/>
          <w:szCs w:val="28"/>
        </w:rPr>
      </w:pPr>
    </w:p>
    <w:p w14:paraId="5CA4840C">
      <w:pPr>
        <w:pStyle w:val="11"/>
        <w:ind w:firstLine="709"/>
        <w:jc w:val="both"/>
        <w:rPr>
          <w:sz w:val="28"/>
          <w:szCs w:val="28"/>
        </w:rPr>
      </w:pPr>
    </w:p>
    <w:p w14:paraId="44E5DD71">
      <w:pPr>
        <w:pStyle w:val="11"/>
        <w:ind w:firstLine="709"/>
        <w:jc w:val="both"/>
        <w:rPr>
          <w:sz w:val="28"/>
          <w:szCs w:val="28"/>
        </w:rPr>
      </w:pPr>
    </w:p>
    <w:p w14:paraId="5E863FBC">
      <w:pPr>
        <w:pStyle w:val="11"/>
        <w:ind w:firstLine="709"/>
        <w:jc w:val="both"/>
        <w:rPr>
          <w:sz w:val="28"/>
          <w:szCs w:val="28"/>
        </w:rPr>
      </w:pPr>
    </w:p>
    <w:p w14:paraId="30BD9EF1">
      <w:pPr>
        <w:pStyle w:val="11"/>
        <w:ind w:firstLine="709"/>
        <w:jc w:val="both"/>
        <w:rPr>
          <w:sz w:val="28"/>
          <w:szCs w:val="28"/>
        </w:rPr>
      </w:pPr>
    </w:p>
    <w:p w14:paraId="7ED7F8C6">
      <w:pPr>
        <w:pStyle w:val="11"/>
        <w:ind w:firstLine="709"/>
        <w:jc w:val="both"/>
        <w:rPr>
          <w:sz w:val="28"/>
          <w:szCs w:val="28"/>
        </w:rPr>
      </w:pPr>
    </w:p>
    <w:p w14:paraId="3C8E8B56">
      <w:pPr>
        <w:pStyle w:val="11"/>
        <w:ind w:firstLine="709"/>
        <w:jc w:val="both"/>
        <w:rPr>
          <w:sz w:val="28"/>
          <w:szCs w:val="28"/>
        </w:rPr>
      </w:pPr>
    </w:p>
    <w:p w14:paraId="04EA0257">
      <w:pPr>
        <w:pStyle w:val="11"/>
        <w:ind w:firstLine="709"/>
        <w:jc w:val="both"/>
        <w:rPr>
          <w:sz w:val="28"/>
          <w:szCs w:val="28"/>
        </w:rPr>
      </w:pPr>
    </w:p>
    <w:p w14:paraId="0C2201B5">
      <w:pPr>
        <w:pStyle w:val="11"/>
        <w:ind w:firstLine="709"/>
        <w:jc w:val="both"/>
        <w:rPr>
          <w:sz w:val="28"/>
          <w:szCs w:val="28"/>
        </w:rPr>
      </w:pPr>
    </w:p>
    <w:p w14:paraId="187622A2">
      <w:pPr>
        <w:pStyle w:val="11"/>
        <w:ind w:firstLine="709"/>
        <w:jc w:val="both"/>
        <w:rPr>
          <w:sz w:val="28"/>
          <w:szCs w:val="28"/>
        </w:rPr>
      </w:pPr>
    </w:p>
    <w:p w14:paraId="37D4BB14">
      <w:pPr>
        <w:pStyle w:val="11"/>
        <w:ind w:firstLine="709"/>
        <w:jc w:val="both"/>
        <w:rPr>
          <w:sz w:val="28"/>
          <w:szCs w:val="28"/>
        </w:rPr>
      </w:pPr>
    </w:p>
    <w:p w14:paraId="0ED98C04">
      <w:pPr>
        <w:pStyle w:val="11"/>
        <w:ind w:firstLine="709"/>
        <w:jc w:val="both"/>
        <w:rPr>
          <w:sz w:val="28"/>
          <w:szCs w:val="28"/>
        </w:rPr>
      </w:pPr>
    </w:p>
    <w:p w14:paraId="7A927992">
      <w:pPr>
        <w:pStyle w:val="11"/>
        <w:ind w:firstLine="709"/>
        <w:jc w:val="both"/>
        <w:rPr>
          <w:sz w:val="28"/>
          <w:szCs w:val="28"/>
        </w:rPr>
      </w:pPr>
    </w:p>
    <w:p w14:paraId="352D30CD">
      <w:pPr>
        <w:pStyle w:val="11"/>
        <w:ind w:firstLine="709"/>
        <w:jc w:val="both"/>
        <w:rPr>
          <w:sz w:val="28"/>
          <w:szCs w:val="28"/>
        </w:rPr>
      </w:pPr>
    </w:p>
    <w:sectPr>
      <w:headerReference r:id="rId5" w:type="default"/>
      <w:footerReference r:id="rId6" w:type="default"/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38B49">
    <w:pPr>
      <w:pStyle w:val="11"/>
      <w:spacing w:line="14" w:lineRule="auto"/>
      <w:rPr>
        <w:sz w:val="20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6705600</wp:posOffset>
              </wp:positionH>
              <wp:positionV relativeFrom="page">
                <wp:posOffset>10091420</wp:posOffset>
              </wp:positionV>
              <wp:extent cx="369570" cy="180975"/>
              <wp:effectExtent l="0" t="4445" r="1905" b="0"/>
              <wp:wrapNone/>
              <wp:docPr id="1" name="docshape19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5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BA3AA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1975" o:spid="_x0000_s1026" o:spt="202" type="#_x0000_t202" style="position:absolute;left:0pt;margin-left:528pt;margin-top:794.6pt;height:14.25pt;width:29.1pt;mso-position-horizontal-relative:page;mso-position-vertical-relative:page;z-index:-251657216;mso-width-relative:page;mso-height-relative:page;" filled="f" stroked="f" coordsize="21600,21600" o:gfxdata="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2CDAXbAAAADwEAAA8AAAAAAAAAAQAgAAAAIgAAAGRycy9kb3du&#10;cmV2LnhtbFBLAQIUABQAAAAIAIdO4kAPVhwm/AEAAAU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BDBA3AA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8AB58">
    <w:pPr>
      <w:pStyle w:val="11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DE7D1D"/>
    <w:multiLevelType w:val="multilevel"/>
    <w:tmpl w:val="0FDE7D1D"/>
    <w:lvl w:ilvl="0" w:tentative="0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50" w:hanging="360"/>
      </w:pPr>
    </w:lvl>
    <w:lvl w:ilvl="2" w:tentative="0">
      <w:start w:val="1"/>
      <w:numFmt w:val="lowerRoman"/>
      <w:lvlText w:val="%3."/>
      <w:lvlJc w:val="right"/>
      <w:pPr>
        <w:ind w:left="2870" w:hanging="180"/>
      </w:pPr>
    </w:lvl>
    <w:lvl w:ilvl="3" w:tentative="0">
      <w:start w:val="1"/>
      <w:numFmt w:val="decimal"/>
      <w:lvlText w:val="%4."/>
      <w:lvlJc w:val="left"/>
      <w:pPr>
        <w:ind w:left="3590" w:hanging="360"/>
      </w:pPr>
    </w:lvl>
    <w:lvl w:ilvl="4" w:tentative="0">
      <w:start w:val="1"/>
      <w:numFmt w:val="lowerLetter"/>
      <w:lvlText w:val="%5."/>
      <w:lvlJc w:val="left"/>
      <w:pPr>
        <w:ind w:left="4310" w:hanging="360"/>
      </w:pPr>
    </w:lvl>
    <w:lvl w:ilvl="5" w:tentative="0">
      <w:start w:val="1"/>
      <w:numFmt w:val="lowerRoman"/>
      <w:lvlText w:val="%6."/>
      <w:lvlJc w:val="right"/>
      <w:pPr>
        <w:ind w:left="5030" w:hanging="180"/>
      </w:pPr>
    </w:lvl>
    <w:lvl w:ilvl="6" w:tentative="0">
      <w:start w:val="1"/>
      <w:numFmt w:val="decimal"/>
      <w:lvlText w:val="%7."/>
      <w:lvlJc w:val="left"/>
      <w:pPr>
        <w:ind w:left="5750" w:hanging="360"/>
      </w:pPr>
    </w:lvl>
    <w:lvl w:ilvl="7" w:tentative="0">
      <w:start w:val="1"/>
      <w:numFmt w:val="lowerLetter"/>
      <w:lvlText w:val="%8."/>
      <w:lvlJc w:val="left"/>
      <w:pPr>
        <w:ind w:left="6470" w:hanging="360"/>
      </w:pPr>
    </w:lvl>
    <w:lvl w:ilvl="8" w:tentative="0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213D4DE3"/>
    <w:multiLevelType w:val="multilevel"/>
    <w:tmpl w:val="213D4DE3"/>
    <w:lvl w:ilvl="0" w:tentative="0">
      <w:start w:val="1"/>
      <w:numFmt w:val="decimal"/>
      <w:lvlText w:val="%1."/>
      <w:lvlJc w:val="left"/>
      <w:pPr>
        <w:ind w:left="355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1027" w:hanging="317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entative="0">
      <w:start w:val="1"/>
      <w:numFmt w:val="decimal"/>
      <w:lvlText w:val="%2.%3."/>
      <w:lvlJc w:val="left"/>
      <w:pPr>
        <w:ind w:left="398" w:hanging="4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entative="0">
      <w:start w:val="1"/>
      <w:numFmt w:val="decimal"/>
      <w:lvlText w:val="%2.%3.%4."/>
      <w:lvlJc w:val="left"/>
      <w:pPr>
        <w:ind w:left="1593" w:hanging="6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943" w:hanging="6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187" w:hanging="6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431" w:hanging="6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75" w:hanging="6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18" w:hanging="600"/>
      </w:pPr>
      <w:rPr>
        <w:rFonts w:hint="default"/>
        <w:lang w:val="ru-RU" w:eastAsia="en-US" w:bidi="ar-SA"/>
      </w:rPr>
    </w:lvl>
  </w:abstractNum>
  <w:abstractNum w:abstractNumId="2">
    <w:nsid w:val="27A5209E"/>
    <w:multiLevelType w:val="multilevel"/>
    <w:tmpl w:val="27A5209E"/>
    <w:lvl w:ilvl="0" w:tentative="0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entative="0">
      <w:start w:val="2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3">
    <w:nsid w:val="49532F55"/>
    <w:multiLevelType w:val="multilevel"/>
    <w:tmpl w:val="49532F55"/>
    <w:lvl w:ilvl="0" w:tentative="0">
      <w:start w:val="7"/>
      <w:numFmt w:val="decimal"/>
      <w:lvlText w:val="%1"/>
      <w:lvlJc w:val="left"/>
      <w:pPr>
        <w:ind w:left="1286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92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05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17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30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43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55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68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81" w:hanging="180"/>
      </w:pPr>
      <w:rPr>
        <w:rFonts w:hint="default"/>
        <w:lang w:val="ru-RU" w:eastAsia="en-US" w:bidi="ar-SA"/>
      </w:rPr>
    </w:lvl>
  </w:abstractNum>
  <w:abstractNum w:abstractNumId="4">
    <w:nsid w:val="501330AD"/>
    <w:multiLevelType w:val="multilevel"/>
    <w:tmpl w:val="501330AD"/>
    <w:lvl w:ilvl="0" w:tentative="0">
      <w:start w:val="0"/>
      <w:numFmt w:val="bullet"/>
      <w:lvlText w:val=""/>
      <w:lvlJc w:val="left"/>
      <w:pPr>
        <w:ind w:left="398" w:hanging="216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00" w:hanging="2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01" w:hanging="2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01" w:hanging="2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02" w:hanging="2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03" w:hanging="2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03" w:hanging="2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04" w:hanging="2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05" w:hanging="216"/>
      </w:pPr>
      <w:rPr>
        <w:rFonts w:hint="default"/>
        <w:lang w:val="ru-RU" w:eastAsia="en-US" w:bidi="ar-SA"/>
      </w:rPr>
    </w:lvl>
  </w:abstractNum>
  <w:abstractNum w:abstractNumId="5">
    <w:nsid w:val="6C89220C"/>
    <w:multiLevelType w:val="multilevel"/>
    <w:tmpl w:val="6C89220C"/>
    <w:lvl w:ilvl="0" w:tentative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537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859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181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36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B8"/>
    <w:rsid w:val="00007B4C"/>
    <w:rsid w:val="00094DCA"/>
    <w:rsid w:val="000C017C"/>
    <w:rsid w:val="00134A74"/>
    <w:rsid w:val="0014184E"/>
    <w:rsid w:val="001632A9"/>
    <w:rsid w:val="00196B92"/>
    <w:rsid w:val="001A74BA"/>
    <w:rsid w:val="001D3D7D"/>
    <w:rsid w:val="002212B8"/>
    <w:rsid w:val="002C32EC"/>
    <w:rsid w:val="002F4F51"/>
    <w:rsid w:val="003B2DB7"/>
    <w:rsid w:val="003E32D8"/>
    <w:rsid w:val="00451C81"/>
    <w:rsid w:val="00484552"/>
    <w:rsid w:val="00494267"/>
    <w:rsid w:val="00597BBA"/>
    <w:rsid w:val="005B0908"/>
    <w:rsid w:val="006054D9"/>
    <w:rsid w:val="00675AA2"/>
    <w:rsid w:val="006F20CD"/>
    <w:rsid w:val="007450C2"/>
    <w:rsid w:val="00755A82"/>
    <w:rsid w:val="007B4005"/>
    <w:rsid w:val="007D39A9"/>
    <w:rsid w:val="007D4A65"/>
    <w:rsid w:val="008A19AD"/>
    <w:rsid w:val="008C3EE5"/>
    <w:rsid w:val="0097163A"/>
    <w:rsid w:val="00A060F4"/>
    <w:rsid w:val="00B00F6F"/>
    <w:rsid w:val="00B17CFD"/>
    <w:rsid w:val="00B47CD7"/>
    <w:rsid w:val="00B62855"/>
    <w:rsid w:val="00B77D4F"/>
    <w:rsid w:val="00C40BE9"/>
    <w:rsid w:val="00C438CE"/>
    <w:rsid w:val="00CB3DAD"/>
    <w:rsid w:val="00CC2239"/>
    <w:rsid w:val="00CC4215"/>
    <w:rsid w:val="00CD6F7B"/>
    <w:rsid w:val="00D139C4"/>
    <w:rsid w:val="00D430E8"/>
    <w:rsid w:val="00D455F6"/>
    <w:rsid w:val="00DA0572"/>
    <w:rsid w:val="00DF456C"/>
    <w:rsid w:val="00E07DE6"/>
    <w:rsid w:val="00E13238"/>
    <w:rsid w:val="00E4130B"/>
    <w:rsid w:val="00EA15E2"/>
    <w:rsid w:val="00EB13DB"/>
    <w:rsid w:val="00EE4B43"/>
    <w:rsid w:val="00EF34C8"/>
    <w:rsid w:val="00F04D64"/>
    <w:rsid w:val="00F73B7F"/>
    <w:rsid w:val="2D9F40DE"/>
    <w:rsid w:val="796F735D"/>
    <w:rsid w:val="7DD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15"/>
    <w:qFormat/>
    <w:uiPriority w:val="9"/>
    <w:pPr>
      <w:spacing w:before="91"/>
      <w:ind w:left="758" w:right="562"/>
      <w:jc w:val="center"/>
      <w:outlineLvl w:val="0"/>
    </w:pPr>
    <w:rPr>
      <w:b/>
      <w:bCs/>
      <w:sz w:val="25"/>
      <w:szCs w:val="25"/>
    </w:rPr>
  </w:style>
  <w:style w:type="paragraph" w:styleId="3">
    <w:name w:val="heading 2"/>
    <w:basedOn w:val="1"/>
    <w:link w:val="16"/>
    <w:unhideWhenUsed/>
    <w:qFormat/>
    <w:uiPriority w:val="9"/>
    <w:pPr>
      <w:ind w:left="1106"/>
      <w:jc w:val="center"/>
      <w:outlineLvl w:val="1"/>
    </w:pPr>
    <w:rPr>
      <w:b/>
      <w:bCs/>
      <w:sz w:val="24"/>
      <w:szCs w:val="24"/>
    </w:rPr>
  </w:style>
  <w:style w:type="paragraph" w:styleId="4">
    <w:name w:val="heading 3"/>
    <w:basedOn w:val="1"/>
    <w:link w:val="17"/>
    <w:unhideWhenUsed/>
    <w:qFormat/>
    <w:uiPriority w:val="9"/>
    <w:pPr>
      <w:ind w:left="398"/>
      <w:outlineLvl w:val="2"/>
    </w:pPr>
    <w:rPr>
      <w:b/>
      <w:bCs/>
      <w:sz w:val="24"/>
      <w:szCs w:val="24"/>
    </w:rPr>
  </w:style>
  <w:style w:type="paragraph" w:styleId="5">
    <w:name w:val="heading 4"/>
    <w:basedOn w:val="1"/>
    <w:link w:val="18"/>
    <w:unhideWhenUsed/>
    <w:qFormat/>
    <w:uiPriority w:val="9"/>
    <w:pPr>
      <w:ind w:left="1106"/>
      <w:outlineLvl w:val="3"/>
    </w:pPr>
    <w:rPr>
      <w:b/>
      <w:bCs/>
      <w:i/>
      <w:i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styleId="10">
    <w:name w:val="Balloon Text"/>
    <w:basedOn w:val="1"/>
    <w:link w:val="2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Body Text"/>
    <w:basedOn w:val="1"/>
    <w:link w:val="20"/>
    <w:qFormat/>
    <w:uiPriority w:val="1"/>
    <w:rPr>
      <w:sz w:val="24"/>
      <w:szCs w:val="24"/>
    </w:rPr>
  </w:style>
  <w:style w:type="paragraph" w:styleId="12">
    <w:name w:val="toc 1"/>
    <w:basedOn w:val="1"/>
    <w:qFormat/>
    <w:uiPriority w:val="1"/>
    <w:pPr>
      <w:spacing w:before="90"/>
      <w:ind w:left="115"/>
    </w:pPr>
    <w:rPr>
      <w:b/>
      <w:bCs/>
      <w:sz w:val="24"/>
      <w:szCs w:val="24"/>
    </w:rPr>
  </w:style>
  <w:style w:type="paragraph" w:styleId="13">
    <w:name w:val="toc 2"/>
    <w:basedOn w:val="1"/>
    <w:qFormat/>
    <w:uiPriority w:val="1"/>
    <w:pPr>
      <w:spacing w:before="41"/>
      <w:ind w:left="938" w:hanging="541"/>
    </w:pPr>
    <w:rPr>
      <w:sz w:val="24"/>
      <w:szCs w:val="24"/>
    </w:rPr>
  </w:style>
  <w:style w:type="paragraph" w:styleId="14">
    <w:name w:val="Normal (Web)"/>
    <w:basedOn w:val="1"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5">
    <w:name w:val="Заголовок 1 Знак"/>
    <w:basedOn w:val="6"/>
    <w:link w:val="2"/>
    <w:uiPriority w:val="9"/>
    <w:rPr>
      <w:rFonts w:ascii="Times New Roman" w:hAnsi="Times New Roman" w:eastAsia="Times New Roman" w:cs="Times New Roman"/>
      <w:b/>
      <w:bCs/>
      <w:sz w:val="25"/>
      <w:szCs w:val="25"/>
    </w:rPr>
  </w:style>
  <w:style w:type="character" w:customStyle="1" w:styleId="16">
    <w:name w:val="Заголовок 2 Знак"/>
    <w:basedOn w:val="6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7">
    <w:name w:val="Заголовок 3 Знак"/>
    <w:basedOn w:val="6"/>
    <w:link w:val="4"/>
    <w:qFormat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8">
    <w:name w:val="Заголовок 4 Знак"/>
    <w:basedOn w:val="6"/>
    <w:link w:val="5"/>
    <w:qFormat/>
    <w:uiPriority w:val="9"/>
    <w:rPr>
      <w:rFonts w:ascii="Times New Roman" w:hAnsi="Times New Roman" w:eastAsia="Times New Roman" w:cs="Times New Roman"/>
      <w:b/>
      <w:bCs/>
      <w:i/>
      <w:iCs/>
      <w:sz w:val="24"/>
      <w:szCs w:val="24"/>
    </w:rPr>
  </w:style>
  <w:style w:type="table" w:customStyle="1" w:styleId="19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Основной текст Знак"/>
    <w:basedOn w:val="6"/>
    <w:link w:val="11"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21">
    <w:name w:val="List Paragraph"/>
    <w:basedOn w:val="1"/>
    <w:qFormat/>
    <w:uiPriority w:val="1"/>
    <w:pPr>
      <w:ind w:left="398" w:firstLine="707"/>
      <w:jc w:val="both"/>
    </w:pPr>
  </w:style>
  <w:style w:type="paragraph" w:customStyle="1" w:styleId="22">
    <w:name w:val="Table Paragraph"/>
    <w:basedOn w:val="1"/>
    <w:qFormat/>
    <w:uiPriority w:val="1"/>
  </w:style>
  <w:style w:type="character" w:customStyle="1" w:styleId="23">
    <w:name w:val="Текст выноски Знак"/>
    <w:basedOn w:val="6"/>
    <w:link w:val="10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customStyle="1" w:styleId="2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25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2D48A0-C877-48D4-B177-622AC555F9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2663</Words>
  <Characters>15183</Characters>
  <Lines>126</Lines>
  <Paragraphs>35</Paragraphs>
  <TotalTime>11</TotalTime>
  <ScaleCrop>false</ScaleCrop>
  <LinksUpToDate>false</LinksUpToDate>
  <CharactersWithSpaces>17811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2024-10-02T12:21:00Z</dcterms:created>
  <dc:creator>тоипкро</dc:creator>
  <cp:lastModifiedBy>User</cp:lastModifiedBy>
  <dcterms:modified xsi:type="dcterms:W3CDTF">2025-11-18T08:48:05Z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6F27C85EB51A4DAF92BECF334EE1F095_12</vt:lpwstr>
  </property>
</Properties>
</file>